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3BB8" w14:textId="68AD2234" w:rsidR="008C265D" w:rsidRPr="00050D25" w:rsidRDefault="008C265D" w:rsidP="002816F5">
      <w:pPr>
        <w:rPr>
          <w:rFonts w:ascii="Arial" w:hAnsi="Arial" w:cs="Arial"/>
          <w:sz w:val="20"/>
          <w:lang w:val="en-US"/>
        </w:rPr>
      </w:pPr>
    </w:p>
    <w:p w14:paraId="1C6F2701" w14:textId="3DB10DF1" w:rsidR="00B9210B" w:rsidRPr="00050D25" w:rsidRDefault="001A4297" w:rsidP="00B9210B">
      <w:pPr>
        <w:pStyle w:val="Subtitle"/>
        <w:ind w:left="0"/>
        <w:jc w:val="left"/>
        <w:rPr>
          <w:rFonts w:cs="Arial"/>
          <w:lang w:val="en-US"/>
        </w:rPr>
      </w:pPr>
      <w:r>
        <w:rPr>
          <w:rFonts w:cs="Arial"/>
          <w:noProof/>
          <w:lang w:val="en-US"/>
        </w:rPr>
        <w:drawing>
          <wp:inline distT="0" distB="0" distL="0" distR="0" wp14:anchorId="4C70B569" wp14:editId="2ACE3641">
            <wp:extent cx="6120130" cy="1332230"/>
            <wp:effectExtent l="0" t="0" r="0" b="127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B%20-%20or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25AA" w14:textId="77777777" w:rsidR="00B9210B" w:rsidRPr="00050D25" w:rsidRDefault="00B9210B" w:rsidP="00B9210B">
      <w:pPr>
        <w:pStyle w:val="Subtitle"/>
        <w:ind w:left="0"/>
        <w:jc w:val="left"/>
        <w:rPr>
          <w:rFonts w:cs="Arial"/>
          <w:lang w:val="en-US"/>
        </w:rPr>
      </w:pPr>
    </w:p>
    <w:p w14:paraId="0E160F4E" w14:textId="77777777" w:rsidR="00B9210B" w:rsidRPr="00050D25" w:rsidRDefault="00B9210B" w:rsidP="00B9210B">
      <w:pPr>
        <w:pStyle w:val="Subtitle"/>
        <w:ind w:left="0"/>
        <w:jc w:val="left"/>
        <w:rPr>
          <w:rFonts w:cs="Arial"/>
          <w:lang w:val="en-US"/>
        </w:rPr>
      </w:pPr>
    </w:p>
    <w:p w14:paraId="07B41792" w14:textId="77A21ECF" w:rsidR="000F2C86" w:rsidRPr="00050D25" w:rsidRDefault="00B324AC" w:rsidP="00B9210B">
      <w:pPr>
        <w:pStyle w:val="Subtitle"/>
        <w:spacing w:after="100" w:afterAutospacing="1"/>
        <w:ind w:left="0" w:right="1429"/>
        <w:jc w:val="left"/>
        <w:rPr>
          <w:rFonts w:cs="Arial"/>
          <w:sz w:val="52"/>
          <w:szCs w:val="72"/>
          <w:lang w:val="en-US" w:eastAsia="sl-SI"/>
        </w:rPr>
      </w:pPr>
      <w:r w:rsidRPr="00050D25">
        <w:rPr>
          <w:rFonts w:cs="Arial"/>
          <w:sz w:val="52"/>
          <w:szCs w:val="72"/>
          <w:lang w:val="en-US"/>
        </w:rPr>
        <w:t>Purchase order for</w:t>
      </w:r>
      <w:r w:rsidR="000F2C86" w:rsidRPr="00050D25">
        <w:rPr>
          <w:rFonts w:cs="Arial"/>
          <w:sz w:val="52"/>
          <w:szCs w:val="72"/>
          <w:lang w:val="en-US"/>
        </w:rPr>
        <w:t xml:space="preserve"> Hal E-Bank</w:t>
      </w:r>
    </w:p>
    <w:p w14:paraId="22F8F5E3" w14:textId="1A6C1687" w:rsidR="000F2C86" w:rsidRPr="00050D25" w:rsidRDefault="00B9210B" w:rsidP="00B9210B">
      <w:pPr>
        <w:pStyle w:val="Heading1"/>
        <w:spacing w:line="240" w:lineRule="auto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>1.</w:t>
      </w:r>
      <w:r w:rsidR="000F2C86" w:rsidRPr="00050D25">
        <w:rPr>
          <w:rFonts w:ascii="Arial" w:hAnsi="Arial" w:cs="Arial"/>
          <w:lang w:val="en-US"/>
        </w:rPr>
        <w:t xml:space="preserve">  </w:t>
      </w:r>
      <w:r w:rsidR="00B324AC" w:rsidRPr="00050D25">
        <w:rPr>
          <w:rFonts w:ascii="Arial" w:hAnsi="Arial" w:cs="Arial"/>
          <w:lang w:val="en-US"/>
        </w:rPr>
        <w:t>Fill out the order form</w:t>
      </w:r>
      <w:r w:rsidR="000F2C86" w:rsidRPr="00050D25">
        <w:rPr>
          <w:rFonts w:ascii="Arial" w:hAnsi="Arial" w:cs="Arial"/>
          <w:lang w:val="en-US"/>
        </w:rPr>
        <w:t xml:space="preserve"> </w:t>
      </w:r>
    </w:p>
    <w:p w14:paraId="291B2A17" w14:textId="77777777" w:rsidR="00B9210B" w:rsidRPr="00050D25" w:rsidRDefault="00B9210B" w:rsidP="00B9210B">
      <w:pPr>
        <w:rPr>
          <w:rFonts w:ascii="Arial" w:hAnsi="Arial" w:cs="Arial"/>
          <w:lang w:val="en-US"/>
        </w:rPr>
      </w:pPr>
    </w:p>
    <w:tbl>
      <w:tblPr>
        <w:tblW w:w="48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538"/>
        <w:gridCol w:w="1486"/>
        <w:gridCol w:w="1477"/>
        <w:gridCol w:w="162"/>
        <w:gridCol w:w="1150"/>
        <w:gridCol w:w="1166"/>
        <w:gridCol w:w="1641"/>
      </w:tblGrid>
      <w:tr w:rsidR="00DD0EE3" w:rsidRPr="00050D25" w14:paraId="6765B92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1A2" w14:textId="42BDE1B8" w:rsidR="000F2C86" w:rsidRPr="00050D25" w:rsidRDefault="00DD0EE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Customer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: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838" w14:textId="74E87C34" w:rsidR="000F2C86" w:rsidRPr="00050D25" w:rsidRDefault="000F2C86" w:rsidP="00CF7F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bookmarkStart w:id="1" w:name="_GoBack"/>
            <w:bookmarkEnd w:id="1"/>
            <w:r w:rsidR="00CF7FB3">
              <w:rPr>
                <w:rFonts w:ascii="Arial" w:eastAsia="Times New Roman" w:hAnsi="Arial" w:cs="Arial"/>
                <w:sz w:val="20"/>
                <w:lang w:val="en-US" w:eastAsia="sl-SI"/>
              </w:rPr>
              <w:t> </w:t>
            </w:r>
            <w:r w:rsidR="00CF7FB3">
              <w:rPr>
                <w:rFonts w:ascii="Arial" w:eastAsia="Times New Roman" w:hAnsi="Arial" w:cs="Arial"/>
                <w:sz w:val="20"/>
                <w:lang w:val="en-US" w:eastAsia="sl-SI"/>
              </w:rPr>
              <w:t> </w:t>
            </w:r>
            <w:r w:rsidR="00CF7FB3">
              <w:rPr>
                <w:rFonts w:ascii="Arial" w:eastAsia="Times New Roman" w:hAnsi="Arial" w:cs="Arial"/>
                <w:sz w:val="20"/>
                <w:lang w:val="en-US" w:eastAsia="sl-SI"/>
              </w:rPr>
              <w:t> </w:t>
            </w:r>
            <w:r w:rsidR="00CF7FB3">
              <w:rPr>
                <w:rFonts w:ascii="Arial" w:eastAsia="Times New Roman" w:hAnsi="Arial" w:cs="Arial"/>
                <w:sz w:val="20"/>
                <w:lang w:val="en-US" w:eastAsia="sl-SI"/>
              </w:rPr>
              <w:t> </w:t>
            </w:r>
            <w:r w:rsidR="00CF7FB3">
              <w:rPr>
                <w:rFonts w:ascii="Arial" w:eastAsia="Times New Roman" w:hAnsi="Arial" w:cs="Arial"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6A" w14:textId="6345317A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Tax number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7E8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2"/>
          </w:p>
        </w:tc>
      </w:tr>
      <w:tr w:rsidR="000F2C86" w:rsidRPr="00050D25" w14:paraId="550DEAA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8" w14:textId="150C9FF9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Address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: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9E6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3"/>
          </w:p>
        </w:tc>
      </w:tr>
      <w:tr w:rsidR="000F2C86" w:rsidRPr="00050D25" w14:paraId="7E1E2D3E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73" w14:textId="79201338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Contact person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1A8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4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EA52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Tel.: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FC9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5"/>
          </w:p>
        </w:tc>
      </w:tr>
      <w:tr w:rsidR="000F2C86" w:rsidRPr="00050D25" w14:paraId="3C3E492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CF" w14:textId="62A37DD0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E-mail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002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6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F3B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E3F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</w:p>
        </w:tc>
      </w:tr>
      <w:tr w:rsidR="000F2C86" w:rsidRPr="00050D25" w14:paraId="54BBC5AC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9FB" w14:textId="0A3D274B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Contact person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55B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7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BF5D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Tel.: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1B51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8"/>
          </w:p>
        </w:tc>
      </w:tr>
      <w:tr w:rsidR="000F2C86" w:rsidRPr="00050D25" w14:paraId="704B003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9C1" w14:textId="760DED2F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E-mail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E3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  <w:bookmarkEnd w:id="9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716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5BE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</w:pPr>
          </w:p>
        </w:tc>
      </w:tr>
      <w:tr w:rsidR="000F2C86" w:rsidRPr="00050D25" w14:paraId="79FD79D3" w14:textId="77777777" w:rsidTr="001D128F">
        <w:trPr>
          <w:cantSplit/>
          <w:trHeight w:val="373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4C" w14:textId="469C6693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Installation method</w:t>
            </w:r>
          </w:p>
        </w:tc>
      </w:tr>
      <w:tr w:rsidR="000F2C86" w:rsidRPr="00050D25" w14:paraId="742EDB35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CDB" w14:textId="4A4F1777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Remote access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1EF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664" w14:textId="07329C7A" w:rsidR="000F2C86" w:rsidRPr="00050D25" w:rsidRDefault="00B324AC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On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lo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c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a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tion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8A1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noProof/>
                <w:sz w:val="20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</w:tr>
    </w:tbl>
    <w:p w14:paraId="725F77AC" w14:textId="77777777" w:rsidR="00B9210B" w:rsidRPr="00050D25" w:rsidRDefault="00B9210B" w:rsidP="000F2C86">
      <w:pPr>
        <w:spacing w:before="140" w:after="0" w:line="240" w:lineRule="auto"/>
        <w:rPr>
          <w:rFonts w:ascii="Arial" w:hAnsi="Arial" w:cs="Arial"/>
          <w:b/>
          <w:bCs/>
          <w:lang w:val="en-US"/>
        </w:rPr>
      </w:pPr>
    </w:p>
    <w:p w14:paraId="449C6E79" w14:textId="0C9DD4AE" w:rsidR="000F2C86" w:rsidRPr="00050D25" w:rsidRDefault="00B324AC" w:rsidP="000F2C86">
      <w:pPr>
        <w:spacing w:before="140" w:after="0" w:line="240" w:lineRule="auto"/>
        <w:rPr>
          <w:rFonts w:ascii="Arial" w:hAnsi="Arial" w:cs="Arial"/>
          <w:b/>
          <w:bCs/>
          <w:lang w:val="en-US"/>
        </w:rPr>
      </w:pPr>
      <w:r w:rsidRPr="00050D25">
        <w:rPr>
          <w:rFonts w:ascii="Arial" w:hAnsi="Arial" w:cs="Arial"/>
          <w:b/>
          <w:bCs/>
          <w:lang w:val="en-US"/>
        </w:rPr>
        <w:t>At HALCOM d.d. we order the following services (tick):</w:t>
      </w:r>
    </w:p>
    <w:p w14:paraId="4046F94A" w14:textId="77777777" w:rsidR="000F2C86" w:rsidRPr="00050D25" w:rsidRDefault="000F2C86" w:rsidP="000F2C8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47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85"/>
        <w:gridCol w:w="8621"/>
      </w:tblGrid>
      <w:tr w:rsidR="000F2C86" w:rsidRPr="00050D25" w14:paraId="296AA8F0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3D8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F1D" w14:textId="5426BC9D" w:rsidR="00B324AC" w:rsidRPr="00050D25" w:rsidRDefault="00B324AC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B324AC">
              <w:rPr>
                <w:rFonts w:ascii="Arial" w:eastAsia="Times New Roman" w:hAnsi="Arial" w:cs="Arial"/>
                <w:sz w:val="20"/>
                <w:lang w:val="en-US" w:eastAsia="sl-SI"/>
              </w:rPr>
              <w:t>Installation of multi-user version of Hal E-Bank/Corporate; includes the installation of the IBM DB2 database on server</w:t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,</w:t>
            </w:r>
            <w:r w:rsidRPr="00B324AC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two Hal E-Bank/Corporate clients and one-year right to use additional support (tel. no. 01 / 200-33-69)</w:t>
            </w:r>
          </w:p>
        </w:tc>
      </w:tr>
      <w:tr w:rsidR="000F2C86" w:rsidRPr="00050D25" w14:paraId="5D99C4E4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B03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66" w14:textId="34E03A89" w:rsidR="000F2C86" w:rsidRPr="00050D25" w:rsidRDefault="00B324AC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Installation of multi-user version on 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begin">
                <w:ffData>
                  <w:name w:val="KontaktnaOseba"/>
                  <w:enabled/>
                  <w:calcOnExit w:val="0"/>
                  <w:helpText w:type="text" w:val="Vnesi naročnikovo kontaktno osebo"/>
                  <w:statusText w:type="text" w:val="Vnesi naročnikovo kontaktno osebo"/>
                  <w:textInput>
                    <w:maxLength w:val="128"/>
                    <w:format w:val="Velike Začetnice Besed"/>
                  </w:textInput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instrText xml:space="preserve"> FORMTEXT </w:instrTex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t> </w:t>
            </w:r>
            <w:r w:rsidRPr="00050D25">
              <w:rPr>
                <w:rFonts w:ascii="Arial" w:eastAsia="Times New Roman" w:hAnsi="Arial" w:cs="Arial"/>
                <w:sz w:val="20"/>
                <w:u w:val="single"/>
                <w:lang w:val="en-US" w:eastAsia="sl-SI"/>
              </w:rPr>
              <w:fldChar w:fldCharType="end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 xml:space="preserve"> additional clients</w:t>
            </w:r>
          </w:p>
        </w:tc>
      </w:tr>
      <w:tr w:rsidR="000F2C86" w:rsidRPr="00050D25" w14:paraId="59547542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AB0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64D" w14:textId="378773CE" w:rsidR="000F2C86" w:rsidRPr="00050D25" w:rsidRDefault="004A583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Upgrade of database on the existing server</w:t>
            </w:r>
          </w:p>
        </w:tc>
      </w:tr>
      <w:tr w:rsidR="000F2C86" w:rsidRPr="00050D25" w14:paraId="33E45DFE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44A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29" w14:textId="4893A121" w:rsidR="000F2C86" w:rsidRPr="00050D25" w:rsidRDefault="004A583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Transfer of database to a new server</w:t>
            </w:r>
          </w:p>
        </w:tc>
      </w:tr>
      <w:tr w:rsidR="000F2C86" w:rsidRPr="00050D25" w14:paraId="0055ACAB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9C7C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843" w14:textId="39C34E17" w:rsidR="000F2C86" w:rsidRPr="00050D25" w:rsidRDefault="004A5836" w:rsidP="004A5836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Transfer of multi-user version Hal E-Bank/Corporate to single-user version Hal E-Bank/Personal</w:t>
            </w:r>
          </w:p>
        </w:tc>
      </w:tr>
      <w:tr w:rsidR="000F2C86" w:rsidRPr="00050D25" w14:paraId="715C3391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5EE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2EF" w14:textId="21264883" w:rsidR="000F2C86" w:rsidRPr="00050D25" w:rsidRDefault="004A583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One-year additional support service</w:t>
            </w:r>
          </w:p>
        </w:tc>
      </w:tr>
      <w:tr w:rsidR="000F2C86" w:rsidRPr="00050D25" w14:paraId="3FA18BB0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E8B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7DA" w14:textId="5F0E2C95" w:rsidR="000F2C86" w:rsidRPr="00050D25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Interven</w:t>
            </w:r>
            <w:r w:rsidR="004A583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tion</w:t>
            </w:r>
          </w:p>
        </w:tc>
      </w:tr>
      <w:tr w:rsidR="000F2C86" w:rsidRPr="00050D25" w14:paraId="30FCE804" w14:textId="77777777" w:rsidTr="001D128F">
        <w:trPr>
          <w:cantSplit/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272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instrText xml:space="preserve"> FORMCHECKBOX </w:instrText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</w:r>
            <w:r w:rsidR="00564351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separate"/>
            </w: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fldChar w:fldCharType="end"/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B48" w14:textId="03F9FF67" w:rsidR="000F2C86" w:rsidRPr="00050D25" w:rsidRDefault="004A583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Additionally</w:t>
            </w:r>
            <w:r w:rsidR="000F2C86" w:rsidRPr="00050D25">
              <w:rPr>
                <w:rFonts w:ascii="Arial" w:eastAsia="Times New Roman" w:hAnsi="Arial" w:cs="Arial"/>
                <w:sz w:val="20"/>
                <w:lang w:val="en-US" w:eastAsia="sl-SI"/>
              </w:rPr>
              <w:t>:</w:t>
            </w:r>
          </w:p>
        </w:tc>
      </w:tr>
    </w:tbl>
    <w:p w14:paraId="715DB9A4" w14:textId="684C5573" w:rsidR="000F2C86" w:rsidRPr="00050D25" w:rsidRDefault="000F2C86" w:rsidP="000F2C86">
      <w:pPr>
        <w:pStyle w:val="Header"/>
        <w:spacing w:before="140" w:after="140"/>
        <w:rPr>
          <w:rFonts w:ascii="Arial" w:hAnsi="Arial" w:cs="Arial"/>
          <w:b/>
          <w:bCs/>
          <w:sz w:val="20"/>
          <w:lang w:val="en-US"/>
        </w:rPr>
      </w:pPr>
    </w:p>
    <w:p w14:paraId="53770500" w14:textId="1807C43E" w:rsidR="00B9210B" w:rsidRPr="00050D25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  <w:lang w:val="en-US"/>
        </w:rPr>
      </w:pPr>
    </w:p>
    <w:p w14:paraId="7D003FEF" w14:textId="0DA1A39F" w:rsidR="00B9210B" w:rsidRPr="00050D25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  <w:lang w:val="en-US"/>
        </w:rPr>
      </w:pPr>
    </w:p>
    <w:p w14:paraId="0D0EBE8A" w14:textId="77777777" w:rsidR="00B9210B" w:rsidRPr="00050D25" w:rsidRDefault="00B9210B" w:rsidP="000F2C86">
      <w:pPr>
        <w:pStyle w:val="Header"/>
        <w:spacing w:before="140" w:after="140"/>
        <w:rPr>
          <w:rFonts w:ascii="Arial" w:hAnsi="Arial" w:cs="Arial"/>
          <w:b/>
          <w:bCs/>
          <w:sz w:val="20"/>
          <w:lang w:val="en-US"/>
        </w:rPr>
      </w:pPr>
    </w:p>
    <w:p w14:paraId="65BE1E85" w14:textId="2D484583" w:rsidR="004A5836" w:rsidRPr="00050D25" w:rsidRDefault="004A5836" w:rsidP="004A5836">
      <w:pPr>
        <w:pStyle w:val="Header"/>
        <w:spacing w:before="140" w:after="140"/>
        <w:rPr>
          <w:rFonts w:ascii="Arial" w:hAnsi="Arial" w:cs="Arial"/>
          <w:b/>
          <w:bCs/>
          <w:sz w:val="20"/>
          <w:lang w:val="en-US"/>
        </w:rPr>
      </w:pPr>
      <w:r w:rsidRPr="00050D25">
        <w:rPr>
          <w:rFonts w:ascii="Arial" w:hAnsi="Arial" w:cs="Arial"/>
          <w:b/>
          <w:bCs/>
          <w:sz w:val="20"/>
          <w:lang w:val="en-US"/>
        </w:rPr>
        <w:lastRenderedPageBreak/>
        <w:t xml:space="preserve">By signing this form, I order additional support services for an indefinite period. After one year from the installation, Halcom charges additional support service in advance at </w:t>
      </w:r>
      <w:r w:rsidR="00DD0EE3" w:rsidRPr="00050D25">
        <w:rPr>
          <w:rFonts w:ascii="Arial" w:hAnsi="Arial" w:cs="Arial"/>
          <w:b/>
          <w:bCs/>
          <w:sz w:val="20"/>
          <w:lang w:val="en-US"/>
        </w:rPr>
        <w:t>amount</w:t>
      </w:r>
      <w:r w:rsidRPr="00050D25">
        <w:rPr>
          <w:rFonts w:ascii="Arial" w:hAnsi="Arial" w:cs="Arial"/>
          <w:b/>
          <w:bCs/>
          <w:sz w:val="20"/>
          <w:lang w:val="en-US"/>
        </w:rPr>
        <w:t xml:space="preserve"> of € 70/year. The additional support service may be canceled in written form up to 7 days before the end of the annual period of use of the services.</w:t>
      </w:r>
    </w:p>
    <w:p w14:paraId="459AE02A" w14:textId="2E6DFC29" w:rsidR="000F2C86" w:rsidRPr="00050D25" w:rsidRDefault="00DD0EE3" w:rsidP="000F2C86">
      <w:pPr>
        <w:spacing w:before="140"/>
        <w:rPr>
          <w:rFonts w:ascii="Arial" w:hAnsi="Arial" w:cs="Arial"/>
          <w:sz w:val="20"/>
          <w:szCs w:val="18"/>
          <w:lang w:val="en-US"/>
        </w:rPr>
      </w:pPr>
      <w:r w:rsidRPr="00050D25">
        <w:rPr>
          <w:lang w:val="en-US"/>
        </w:rPr>
        <w:br/>
      </w:r>
      <w:r w:rsidRPr="00050D25">
        <w:rPr>
          <w:rFonts w:ascii="Arial" w:hAnsi="Arial" w:cs="Arial"/>
          <w:sz w:val="20"/>
          <w:szCs w:val="18"/>
          <w:lang w:val="en-US"/>
        </w:rPr>
        <w:t>The additional support service includes answers to questions received by phone (01/200-33-69) or e-mail (</w:t>
      </w:r>
      <w:hyperlink r:id="rId13" w:history="1">
        <w:r w:rsidRPr="00050D25">
          <w:rPr>
            <w:rStyle w:val="Hyperlink"/>
            <w:rFonts w:ascii="Arial" w:hAnsi="Arial" w:cs="Arial"/>
            <w:sz w:val="20"/>
            <w:szCs w:val="18"/>
            <w:lang w:val="en-US"/>
          </w:rPr>
          <w:t>helpdesk@halcom.si</w:t>
        </w:r>
      </w:hyperlink>
      <w:r w:rsidRPr="00050D25">
        <w:rPr>
          <w:rFonts w:ascii="Arial" w:hAnsi="Arial" w:cs="Arial"/>
          <w:sz w:val="20"/>
          <w:szCs w:val="18"/>
          <w:lang w:val="en-US"/>
        </w:rPr>
        <w:t>) and relates to:</w:t>
      </w:r>
    </w:p>
    <w:p w14:paraId="6196979A" w14:textId="7B106528" w:rsidR="000F2C86" w:rsidRPr="00050D25" w:rsidRDefault="00DD0EE3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>help with troubleshoot issues related to the use of IBM DB2</w:t>
      </w:r>
      <w:r w:rsidR="000F2C86" w:rsidRPr="00050D25">
        <w:rPr>
          <w:rFonts w:ascii="Arial" w:hAnsi="Arial" w:cs="Arial"/>
          <w:lang w:val="en-US"/>
        </w:rPr>
        <w:t xml:space="preserve"> </w:t>
      </w:r>
    </w:p>
    <w:p w14:paraId="04F93748" w14:textId="7EB58EFC" w:rsidR="00DD0EE3" w:rsidRPr="00050D25" w:rsidRDefault="00DD0EE3" w:rsidP="00DD0EE3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>assistance with installing IBM DB/2 database clients</w:t>
      </w:r>
    </w:p>
    <w:p w14:paraId="45DDAD7F" w14:textId="5538B1DB" w:rsidR="000F2C86" w:rsidRPr="00050D25" w:rsidRDefault="00DD0EE3" w:rsidP="000F2C86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>help with backups</w:t>
      </w:r>
    </w:p>
    <w:p w14:paraId="28941CC7" w14:textId="4B102852" w:rsidR="00DD0EE3" w:rsidRPr="00050D25" w:rsidRDefault="00DD0EE3" w:rsidP="00DD0EE3">
      <w:pPr>
        <w:pStyle w:val="tevilke"/>
        <w:widowControl w:val="0"/>
        <w:numPr>
          <w:ilvl w:val="0"/>
          <w:numId w:val="2"/>
        </w:numPr>
        <w:tabs>
          <w:tab w:val="clear" w:pos="6379"/>
          <w:tab w:val="clear" w:pos="6946"/>
          <w:tab w:val="clear" w:pos="9072"/>
        </w:tabs>
        <w:spacing w:after="0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>assistance with installation of Hal E-Bank/Corporate</w:t>
      </w:r>
    </w:p>
    <w:p w14:paraId="4893D340" w14:textId="3E2F0984" w:rsidR="000F2C86" w:rsidRPr="00050D25" w:rsidRDefault="00DD0EE3" w:rsidP="000F2C86">
      <w:pPr>
        <w:pStyle w:val="Header"/>
        <w:spacing w:before="280" w:after="140"/>
        <w:rPr>
          <w:rFonts w:ascii="Arial" w:hAnsi="Arial" w:cs="Arial"/>
          <w:b/>
          <w:bCs/>
          <w:sz w:val="20"/>
          <w:lang w:val="en-US"/>
        </w:rPr>
      </w:pPr>
      <w:r w:rsidRPr="00050D25">
        <w:rPr>
          <w:rFonts w:ascii="Arial" w:hAnsi="Arial" w:cs="Arial"/>
          <w:b/>
          <w:bCs/>
          <w:sz w:val="20"/>
          <w:lang w:val="en-US"/>
        </w:rPr>
        <w:t xml:space="preserve">The one-year additional support service is payable within eight days </w:t>
      </w:r>
      <w:proofErr w:type="gramStart"/>
      <w:r w:rsidRPr="00050D25">
        <w:rPr>
          <w:rFonts w:ascii="Arial" w:hAnsi="Arial" w:cs="Arial"/>
          <w:b/>
          <w:bCs/>
          <w:sz w:val="20"/>
          <w:lang w:val="en-US"/>
        </w:rPr>
        <w:t>on the basis of</w:t>
      </w:r>
      <w:proofErr w:type="gramEnd"/>
      <w:r w:rsidRPr="00050D25">
        <w:rPr>
          <w:rFonts w:ascii="Arial" w:hAnsi="Arial" w:cs="Arial"/>
          <w:b/>
          <w:bCs/>
          <w:sz w:val="20"/>
          <w:lang w:val="en-US"/>
        </w:rPr>
        <w:t xml:space="preserve"> the issued invoice.</w:t>
      </w:r>
    </w:p>
    <w:p w14:paraId="6A1C170A" w14:textId="77777777" w:rsidR="000F2C86" w:rsidRPr="00050D25" w:rsidRDefault="000F2C86" w:rsidP="000F2C8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48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492"/>
        <w:gridCol w:w="2913"/>
        <w:gridCol w:w="2442"/>
        <w:gridCol w:w="2500"/>
      </w:tblGrid>
      <w:tr w:rsidR="00DD0EE3" w:rsidRPr="00050D25" w14:paraId="7C197D9B" w14:textId="77777777" w:rsidTr="001D128F">
        <w:trPr>
          <w:cantSplit/>
          <w:trHeight w:val="3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DD6" w14:textId="1C04F3F2" w:rsidR="000F2C86" w:rsidRPr="00050D25" w:rsidRDefault="00DD0EE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Order date</w:t>
            </w:r>
            <w:r w:rsidR="000F2C86"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777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4937" w14:textId="3CB4EB7E" w:rsidR="000F2C86" w:rsidRPr="00050D25" w:rsidRDefault="00DD0EE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Responsible person</w:t>
            </w:r>
            <w:r w:rsidR="000F2C86"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34F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</w:pPr>
          </w:p>
        </w:tc>
      </w:tr>
      <w:tr w:rsidR="00DD0EE3" w:rsidRPr="00050D25" w14:paraId="1872DD48" w14:textId="77777777" w:rsidTr="001D128F">
        <w:trPr>
          <w:cantSplit/>
          <w:trHeight w:val="15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53" w14:textId="1E5B22CA" w:rsidR="000F2C86" w:rsidRPr="00050D25" w:rsidRDefault="00DD0EE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Customer’s stamp</w:t>
            </w:r>
            <w:r w:rsidR="000F2C86"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B71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val="en-US"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A1AB" w14:textId="4FC3E06D" w:rsidR="000F2C86" w:rsidRPr="00050D25" w:rsidRDefault="00DD0EE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val="en-US" w:eastAsia="sl-SI"/>
              </w:rPr>
            </w:pPr>
            <w:r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Responsible person’s signature</w:t>
            </w:r>
            <w:r w:rsidR="000F2C86" w:rsidRPr="00050D25">
              <w:rPr>
                <w:rFonts w:ascii="Arial" w:eastAsia="Times New Roman" w:hAnsi="Arial" w:cs="Arial"/>
                <w:sz w:val="18"/>
                <w:szCs w:val="22"/>
                <w:lang w:val="en-US" w:eastAsia="sl-SI"/>
              </w:rPr>
              <w:t>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3" w14:textId="77777777" w:rsidR="000F2C86" w:rsidRPr="00050D25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val="en-US" w:eastAsia="sl-SI"/>
              </w:rPr>
            </w:pPr>
          </w:p>
        </w:tc>
      </w:tr>
    </w:tbl>
    <w:p w14:paraId="099FC8CF" w14:textId="77777777" w:rsidR="000F2C86" w:rsidRPr="00050D25" w:rsidRDefault="000F2C86" w:rsidP="000F2C86">
      <w:pPr>
        <w:spacing w:before="120" w:after="0" w:line="240" w:lineRule="auto"/>
        <w:rPr>
          <w:rFonts w:ascii="Arial" w:hAnsi="Arial" w:cs="Arial"/>
          <w:lang w:val="en-US"/>
        </w:rPr>
      </w:pPr>
    </w:p>
    <w:p w14:paraId="51E762C6" w14:textId="77777777" w:rsidR="000F2C86" w:rsidRPr="00050D25" w:rsidRDefault="000F2C86" w:rsidP="000F2C86">
      <w:pPr>
        <w:pStyle w:val="Header"/>
        <w:spacing w:after="420"/>
        <w:rPr>
          <w:rFonts w:ascii="Arial" w:hAnsi="Arial" w:cs="Arial"/>
          <w:b/>
          <w:sz w:val="20"/>
          <w:lang w:val="en-US"/>
        </w:rPr>
      </w:pPr>
      <w:r w:rsidRPr="00050D25">
        <w:rPr>
          <w:rFonts w:ascii="Arial" w:hAnsi="Arial" w:cs="Arial"/>
          <w:noProof/>
          <w:lang w:val="en-US" w:eastAsia="sl-SI"/>
        </w:rPr>
        <mc:AlternateContent>
          <mc:Choice Requires="wps">
            <w:drawing>
              <wp:inline distT="0" distB="0" distL="0" distR="0" wp14:anchorId="663954A8" wp14:editId="5032EA01">
                <wp:extent cx="6000750" cy="1600200"/>
                <wp:effectExtent l="0" t="0" r="1905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00200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BE8" w14:textId="13FCBE71" w:rsidR="000F2C86" w:rsidRPr="00B9210B" w:rsidRDefault="00DD0EE3" w:rsidP="000F2C86">
                            <w:pPr>
                              <w:ind w:right="30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  <w:t>LEGAL NOTICE</w:t>
                            </w:r>
                          </w:p>
                          <w:p w14:paraId="51CD247E" w14:textId="5CB0168C" w:rsidR="00050D25" w:rsidRDefault="00050D25" w:rsidP="00050D2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0D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Halcom d.d.</w:t>
                            </w:r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performs work and services under this order in accordance with the applicable Halcom General Terms and Conditions for Support and Maintenance. Client is solely responsible for providing an up-to-date backup of data and information prior to installing the software or in the event of any tampering with servers or workstations.</w:t>
                            </w:r>
                          </w:p>
                          <w:p w14:paraId="6A5DEB1F" w14:textId="77777777" w:rsidR="00050D25" w:rsidRPr="00050D25" w:rsidRDefault="00050D25" w:rsidP="00050D2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5FDD11C" w14:textId="77777777" w:rsidR="00050D25" w:rsidRPr="00050D25" w:rsidRDefault="00050D25" w:rsidP="00050D25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0D25">
                              <w:rPr>
                                <w:rFonts w:ascii="Arial" w:hAnsi="Arial" w:cs="Arial"/>
                                <w:sz w:val="20"/>
                              </w:rPr>
                              <w:t>In no event shall Halcom be liable for any damages resulting from the loss of data and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66700" tIns="88900" rIns="88900" bIns="889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3954A8" id="Text Box 11" o:spid="_x0000_s1026" style="width:472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" filled="f" strokecolor="#c00000" strokeweight="1pt">
                <v:stroke joinstyle="miter"/>
                <v:textbox inset="21pt,7pt,7pt,7pt">
                  <w:txbxContent>
                    <w:p w14:paraId="32776BE8" w14:textId="13FCBE71" w:rsidR="000F2C86" w:rsidRPr="00B9210B" w:rsidRDefault="00DD0EE3" w:rsidP="000F2C86">
                      <w:pPr>
                        <w:ind w:right="307"/>
                        <w:outlineLv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  <w:t>LEGAL NOTICE</w:t>
                      </w:r>
                    </w:p>
                    <w:p w14:paraId="51CD247E" w14:textId="5CB0168C" w:rsidR="00050D25" w:rsidRDefault="00050D25" w:rsidP="00050D2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050D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Halcom d.d.</w:t>
                      </w:r>
                      <w:r w:rsidRPr="00050D25">
                        <w:rPr>
                          <w:rFonts w:ascii="Arial" w:hAnsi="Arial" w:cs="Arial"/>
                          <w:sz w:val="20"/>
                        </w:rPr>
                        <w:t xml:space="preserve"> performs work and services under this order in accordance with the applicable Halcom General Terms and Conditions for Support and Maintenance. Client is solely responsible for providing an up-to-date backup of data and information prior to installing the software or in the event of any tampering with servers or workstations.</w:t>
                      </w:r>
                    </w:p>
                    <w:p w14:paraId="6A5DEB1F" w14:textId="77777777" w:rsidR="00050D25" w:rsidRPr="00050D25" w:rsidRDefault="00050D25" w:rsidP="00050D2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5FDD11C" w14:textId="77777777" w:rsidR="00050D25" w:rsidRPr="00050D25" w:rsidRDefault="00050D25" w:rsidP="00050D25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050D25">
                        <w:rPr>
                          <w:rFonts w:ascii="Arial" w:hAnsi="Arial" w:cs="Arial"/>
                          <w:sz w:val="20"/>
                        </w:rPr>
                        <w:t>In no event shall Halcom be liable for any damages resulting from the loss of data and information.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51AE6" w14:textId="1253438D" w:rsidR="000F2C86" w:rsidRPr="00050D25" w:rsidRDefault="00B9210B" w:rsidP="00050D25">
      <w:pPr>
        <w:pStyle w:val="Heading1"/>
        <w:ind w:left="420" w:hanging="420"/>
        <w:rPr>
          <w:rFonts w:ascii="Arial" w:hAnsi="Arial" w:cs="Arial"/>
          <w:lang w:val="en-US"/>
        </w:rPr>
      </w:pPr>
      <w:r w:rsidRPr="00050D25">
        <w:rPr>
          <w:rFonts w:ascii="Arial" w:hAnsi="Arial" w:cs="Arial"/>
          <w:lang w:val="en-US"/>
        </w:rPr>
        <w:t xml:space="preserve">2. </w:t>
      </w:r>
      <w:r w:rsidR="00050D25" w:rsidRPr="00050D25">
        <w:rPr>
          <w:rFonts w:ascii="Arial" w:hAnsi="Arial" w:cs="Arial"/>
          <w:lang w:val="en-US"/>
        </w:rPr>
        <w:t>Send the signed and stamped order form</w:t>
      </w:r>
      <w:r w:rsidR="000F2C86" w:rsidRPr="00050D25">
        <w:rPr>
          <w:rFonts w:ascii="Arial" w:hAnsi="Arial" w:cs="Arial"/>
          <w:lang w:val="en-US"/>
        </w:rPr>
        <w:t>:</w:t>
      </w:r>
    </w:p>
    <w:p w14:paraId="08A5C2A6" w14:textId="02D3F3C6" w:rsidR="000F2C86" w:rsidRPr="00050D25" w:rsidRDefault="00050D25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en-US"/>
        </w:rPr>
      </w:pPr>
      <w:r w:rsidRPr="00050D25">
        <w:rPr>
          <w:rFonts w:cs="Arial"/>
          <w:color w:val="auto"/>
          <w:lang w:val="en-US"/>
        </w:rPr>
        <w:t>by fax on</w:t>
      </w:r>
      <w:r w:rsidR="000F2C86" w:rsidRPr="00050D25">
        <w:rPr>
          <w:rFonts w:cs="Arial"/>
          <w:color w:val="auto"/>
          <w:lang w:val="en-US"/>
        </w:rPr>
        <w:t xml:space="preserve"> </w:t>
      </w:r>
      <w:r w:rsidR="000F2C86" w:rsidRPr="00050D25">
        <w:rPr>
          <w:rFonts w:cs="Arial"/>
          <w:b/>
          <w:color w:val="auto"/>
          <w:lang w:val="en-US"/>
        </w:rPr>
        <w:t>01/200-33-56</w:t>
      </w:r>
      <w:r w:rsidR="000F2C86" w:rsidRPr="00050D25">
        <w:rPr>
          <w:rFonts w:cs="Arial"/>
          <w:color w:val="auto"/>
          <w:lang w:val="en-US"/>
        </w:rPr>
        <w:t>,</w:t>
      </w:r>
    </w:p>
    <w:p w14:paraId="5A290CA8" w14:textId="4805D033" w:rsidR="000F2C86" w:rsidRPr="00050D25" w:rsidRDefault="00050D25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en-US"/>
        </w:rPr>
      </w:pPr>
      <w:r w:rsidRPr="00050D25">
        <w:rPr>
          <w:rFonts w:cs="Arial"/>
          <w:color w:val="auto"/>
          <w:lang w:val="en-US"/>
        </w:rPr>
        <w:t>scanned to an e-mail address</w:t>
      </w:r>
      <w:r w:rsidR="000F2C86" w:rsidRPr="00050D25">
        <w:rPr>
          <w:rFonts w:cs="Arial"/>
          <w:color w:val="auto"/>
          <w:lang w:val="en-US"/>
        </w:rPr>
        <w:t xml:space="preserve"> </w:t>
      </w:r>
      <w:hyperlink r:id="rId14" w:history="1">
        <w:r w:rsidR="000F2C86" w:rsidRPr="00050D25">
          <w:rPr>
            <w:rStyle w:val="Hyperlink"/>
            <w:rFonts w:cs="Arial"/>
            <w:b/>
            <w:lang w:val="en-US"/>
          </w:rPr>
          <w:t>helpdesk@halcom.si</w:t>
        </w:r>
      </w:hyperlink>
      <w:r w:rsidR="000F2C86" w:rsidRPr="00050D25">
        <w:rPr>
          <w:rFonts w:cs="Arial"/>
          <w:b/>
          <w:color w:val="auto"/>
          <w:lang w:val="en-US"/>
        </w:rPr>
        <w:t>,</w:t>
      </w:r>
    </w:p>
    <w:p w14:paraId="73D76544" w14:textId="71F04456" w:rsidR="000F2C86" w:rsidRPr="00050D25" w:rsidRDefault="00050D25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en-US"/>
        </w:rPr>
      </w:pPr>
      <w:r w:rsidRPr="00050D25">
        <w:rPr>
          <w:rFonts w:cs="Arial"/>
          <w:color w:val="auto"/>
          <w:lang w:val="en-US"/>
        </w:rPr>
        <w:t>or by post to</w:t>
      </w:r>
      <w:r w:rsidR="000F2C86" w:rsidRPr="00050D25">
        <w:rPr>
          <w:rFonts w:cs="Arial"/>
          <w:color w:val="auto"/>
          <w:lang w:val="en-US"/>
        </w:rPr>
        <w:t xml:space="preserve">: </w:t>
      </w:r>
      <w:r w:rsidR="000F2C86" w:rsidRPr="00050D25">
        <w:rPr>
          <w:rFonts w:cs="Arial"/>
          <w:b/>
          <w:color w:val="auto"/>
          <w:lang w:val="en-US"/>
        </w:rPr>
        <w:t>Halcom d.d., Tržaška</w:t>
      </w:r>
      <w:r w:rsidR="00B9210B" w:rsidRPr="00050D25">
        <w:rPr>
          <w:rFonts w:cs="Arial"/>
          <w:b/>
          <w:color w:val="auto"/>
          <w:lang w:val="en-US"/>
        </w:rPr>
        <w:t xml:space="preserve"> cesta</w:t>
      </w:r>
      <w:r w:rsidR="000F2C86" w:rsidRPr="00050D25">
        <w:rPr>
          <w:rFonts w:cs="Arial"/>
          <w:b/>
          <w:color w:val="auto"/>
          <w:lang w:val="en-US"/>
        </w:rPr>
        <w:t xml:space="preserve"> 118, 1000 Ljubljana.</w:t>
      </w:r>
    </w:p>
    <w:p w14:paraId="2954D28C" w14:textId="77777777" w:rsidR="000F2C86" w:rsidRPr="00050D25" w:rsidRDefault="000F2C86" w:rsidP="000F2C86">
      <w:pPr>
        <w:spacing w:after="0" w:line="240" w:lineRule="auto"/>
        <w:rPr>
          <w:rFonts w:ascii="Arial" w:eastAsia="MS Gothic" w:hAnsi="Arial" w:cs="Arial"/>
          <w:b/>
          <w:bCs/>
          <w:sz w:val="36"/>
          <w:szCs w:val="36"/>
          <w:lang w:val="en-US" w:eastAsia="sl-SI"/>
        </w:rPr>
      </w:pPr>
    </w:p>
    <w:p w14:paraId="361E0D9E" w14:textId="7FE25087" w:rsidR="000F2C86" w:rsidRPr="00050D25" w:rsidRDefault="00B9210B" w:rsidP="000F2C86">
      <w:pPr>
        <w:pStyle w:val="Heading1"/>
        <w:rPr>
          <w:rFonts w:ascii="Arial" w:hAnsi="Arial" w:cs="Arial"/>
          <w:lang w:val="en-US" w:eastAsia="sl-SI"/>
        </w:rPr>
      </w:pPr>
      <w:r w:rsidRPr="00050D25">
        <w:rPr>
          <w:rFonts w:ascii="Arial" w:hAnsi="Arial" w:cs="Arial"/>
          <w:lang w:val="en-US" w:eastAsia="sl-SI"/>
        </w:rPr>
        <w:t xml:space="preserve">3. </w:t>
      </w:r>
      <w:r w:rsidR="000F2C86" w:rsidRPr="00050D25">
        <w:rPr>
          <w:rFonts w:ascii="Arial" w:hAnsi="Arial" w:cs="Arial"/>
          <w:lang w:val="en-US" w:eastAsia="sl-SI"/>
        </w:rPr>
        <w:t>Halcom</w:t>
      </w:r>
      <w:r w:rsidR="00050D25" w:rsidRPr="00050D25">
        <w:rPr>
          <w:rFonts w:ascii="Arial" w:hAnsi="Arial" w:cs="Arial"/>
          <w:lang w:val="en-US" w:eastAsia="sl-SI"/>
        </w:rPr>
        <w:t>’s call</w:t>
      </w:r>
    </w:p>
    <w:p w14:paraId="63575224" w14:textId="0BD5E15A" w:rsidR="00050D25" w:rsidRPr="00050D25" w:rsidRDefault="00050D25" w:rsidP="000F2C86">
      <w:pPr>
        <w:spacing w:before="140" w:after="0" w:line="240" w:lineRule="auto"/>
        <w:rPr>
          <w:rFonts w:ascii="Arial" w:hAnsi="Arial" w:cs="Arial"/>
          <w:sz w:val="20"/>
          <w:szCs w:val="18"/>
          <w:lang w:val="en-US"/>
        </w:rPr>
      </w:pPr>
      <w:r w:rsidRPr="00050D25">
        <w:rPr>
          <w:lang w:val="en-US"/>
        </w:rPr>
        <w:br/>
      </w:r>
      <w:r w:rsidRPr="00050D25">
        <w:rPr>
          <w:rFonts w:ascii="Arial" w:hAnsi="Arial" w:cs="Arial"/>
          <w:sz w:val="20"/>
          <w:szCs w:val="18"/>
          <w:lang w:val="en-US"/>
        </w:rPr>
        <w:t>After receiving the order, we will call you to agree on the date of the selected service and check the available hardware and software. We perform the ordered service on a previously agreed date.</w:t>
      </w:r>
    </w:p>
    <w:p w14:paraId="18C942E7" w14:textId="77777777" w:rsidR="000F2C86" w:rsidRPr="00050D25" w:rsidRDefault="000F2C86" w:rsidP="002816F5">
      <w:pPr>
        <w:rPr>
          <w:rFonts w:ascii="Arial" w:hAnsi="Arial" w:cs="Arial"/>
          <w:sz w:val="20"/>
          <w:lang w:val="en-US"/>
        </w:rPr>
      </w:pPr>
    </w:p>
    <w:p w14:paraId="4D6FB813" w14:textId="77777777" w:rsidR="000F2C86" w:rsidRPr="00050D25" w:rsidRDefault="000F2C86" w:rsidP="002816F5">
      <w:pPr>
        <w:rPr>
          <w:rFonts w:ascii="Arial" w:hAnsi="Arial" w:cs="Arial"/>
          <w:sz w:val="20"/>
          <w:lang w:val="en-US"/>
        </w:rPr>
      </w:pPr>
    </w:p>
    <w:sectPr w:rsidR="000F2C86" w:rsidRPr="00050D25" w:rsidSect="003F22F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D81E" w14:textId="77777777" w:rsidR="00564351" w:rsidRDefault="00564351" w:rsidP="002816F5">
      <w:r>
        <w:separator/>
      </w:r>
    </w:p>
    <w:p w14:paraId="4F59AFD8" w14:textId="77777777" w:rsidR="00564351" w:rsidRDefault="00564351" w:rsidP="002816F5"/>
  </w:endnote>
  <w:endnote w:type="continuationSeparator" w:id="0">
    <w:p w14:paraId="45B86444" w14:textId="77777777" w:rsidR="00564351" w:rsidRDefault="00564351" w:rsidP="002816F5">
      <w:r>
        <w:continuationSeparator/>
      </w:r>
    </w:p>
    <w:p w14:paraId="4DEB6E47" w14:textId="77777777" w:rsidR="00564351" w:rsidRDefault="00564351" w:rsidP="002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"/>
    <w:panose1 w:val="020B0706030804020204"/>
    <w:charset w:val="EE"/>
    <w:family w:val="swiss"/>
    <w:pitch w:val="variable"/>
    <w:sig w:usb0="E00002EF" w:usb1="4000205B" w:usb2="00000028" w:usb3="00000000" w:csb0="0000019F" w:csb1="00000000"/>
    <w:embedBold r:id="rId1" w:subsetted="1" w:fontKey="{08FD9BED-4712-4C95-B051-59B3025BF71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6728" w14:textId="77777777" w:rsidR="00DF4D89" w:rsidRDefault="00DF4D89" w:rsidP="00DF4D89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671B84" wp14:editId="0397907E">
              <wp:simplePos x="0" y="0"/>
              <wp:positionH relativeFrom="margin">
                <wp:posOffset>703326</wp:posOffset>
              </wp:positionH>
              <wp:positionV relativeFrom="page">
                <wp:posOffset>10099548</wp:posOffset>
              </wp:positionV>
              <wp:extent cx="5415534" cy="288000"/>
              <wp:effectExtent l="0" t="0" r="1397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534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83CBE" w14:textId="77777777" w:rsidR="00DF4D89" w:rsidRDefault="00DF4D89" w:rsidP="00DF4D89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1B8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55.4pt;margin-top:795.25pt;width:426.4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" filled="f" stroked="f" strokeweight=".5pt">
              <v:textbox inset="0,,0">
                <w:txbxContent>
                  <w:p w14:paraId="75183CBE" w14:textId="77777777" w:rsidR="00DF4D89" w:rsidRDefault="00DF4D89" w:rsidP="00DF4D89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9920" behindDoc="0" locked="0" layoutInCell="1" allowOverlap="1" wp14:anchorId="688ED6DC" wp14:editId="4AD5B2C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5" distB="4294967295" distL="114300" distR="114300" simplePos="0" relativeHeight="251730944" behindDoc="0" locked="0" layoutInCell="1" allowOverlap="1" wp14:anchorId="0337611F" wp14:editId="7E958EEA">
              <wp:simplePos x="0" y="0"/>
              <wp:positionH relativeFrom="margin">
                <wp:align>left</wp:align>
              </wp:positionH>
              <wp:positionV relativeFrom="page">
                <wp:posOffset>10070465</wp:posOffset>
              </wp:positionV>
              <wp:extent cx="6120130" cy="0"/>
              <wp:effectExtent l="0" t="0" r="3302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5C2CB" id="Raven povezovalnik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5B21" w14:textId="77777777" w:rsidR="006D6AB4" w:rsidRDefault="006D6AB4" w:rsidP="006D6AB4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2DC623" wp14:editId="591706DA">
              <wp:simplePos x="0" y="0"/>
              <wp:positionH relativeFrom="margin">
                <wp:posOffset>703580</wp:posOffset>
              </wp:positionH>
              <wp:positionV relativeFrom="page">
                <wp:posOffset>10099675</wp:posOffset>
              </wp:positionV>
              <wp:extent cx="5415280" cy="288290"/>
              <wp:effectExtent l="0" t="0" r="0" b="0"/>
              <wp:wrapNone/>
              <wp:docPr id="7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28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A09FD" w14:textId="77777777" w:rsidR="006D6AB4" w:rsidRPr="00640FB9" w:rsidRDefault="006D6AB4" w:rsidP="006D6AB4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4pt;margin-top:795.25pt;width:426.4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" filled="f" stroked="f" strokeweight=".5pt">
              <v:textbox inset="0,,0">
                <w:txbxContent>
                  <w:p w14:paraId="3A4A09FD" w14:textId="77777777" w:rsidR="006D6AB4" w:rsidRPr="00640FB9" w:rsidRDefault="006D6AB4" w:rsidP="006D6AB4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5824" behindDoc="0" locked="0" layoutInCell="1" allowOverlap="1" wp14:anchorId="636EC6BD" wp14:editId="2BCB2FE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2CFA8D30" wp14:editId="2307281B">
              <wp:simplePos x="0" y="0"/>
              <wp:positionH relativeFrom="margin">
                <wp:align>left</wp:align>
              </wp:positionH>
              <wp:positionV relativeFrom="page">
                <wp:posOffset>10070464</wp:posOffset>
              </wp:positionV>
              <wp:extent cx="6120130" cy="0"/>
              <wp:effectExtent l="0" t="0" r="13970" b="0"/>
              <wp:wrapNone/>
              <wp:docPr id="6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9450D" id="Raven povezovalnik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AB83" w14:textId="77777777" w:rsidR="00564351" w:rsidRDefault="00564351" w:rsidP="002816F5">
      <w:r>
        <w:separator/>
      </w:r>
    </w:p>
  </w:footnote>
  <w:footnote w:type="continuationSeparator" w:id="0">
    <w:p w14:paraId="111D27BA" w14:textId="77777777" w:rsidR="00564351" w:rsidRDefault="00564351" w:rsidP="002816F5">
      <w:r>
        <w:continuationSeparator/>
      </w:r>
    </w:p>
    <w:p w14:paraId="2689C923" w14:textId="77777777" w:rsidR="00564351" w:rsidRDefault="00564351" w:rsidP="0028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8C79" w14:textId="2F524473" w:rsidR="008C265D" w:rsidRPr="003F22F1" w:rsidRDefault="00C516FC" w:rsidP="003F22F1">
    <w:pPr>
      <w:tabs>
        <w:tab w:val="left" w:pos="851"/>
        <w:tab w:val="center" w:pos="4820"/>
        <w:tab w:val="right" w:pos="9638"/>
      </w:tabs>
      <w:spacing w:after="60" w:line="240" w:lineRule="auto"/>
      <w:jc w:val="left"/>
      <w:rPr>
        <w:sz w:val="20"/>
      </w:rPr>
    </w:pPr>
    <w:r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noProof/>
        <w:sz w:val="20"/>
        <w:lang w:val="en-US"/>
      </w:rPr>
      <w:drawing>
        <wp:inline distT="0" distB="0" distL="0" distR="0" wp14:anchorId="75320078" wp14:editId="1A48E432">
          <wp:extent cx="703247" cy="137950"/>
          <wp:effectExtent l="19050" t="0" r="1603" b="0"/>
          <wp:docPr id="8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lco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860" cy="14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EA4E" w14:textId="7926B81A" w:rsidR="000F2C86" w:rsidRDefault="000F2C86" w:rsidP="00C21978">
    <w:pPr>
      <w:pStyle w:val="Header"/>
      <w:tabs>
        <w:tab w:val="clear" w:pos="4536"/>
        <w:tab w:val="clear" w:pos="9072"/>
        <w:tab w:val="center" w:pos="4820"/>
        <w:tab w:val="right" w:pos="9638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8B11A" wp14:editId="01C6F07F">
          <wp:simplePos x="0" y="0"/>
          <wp:positionH relativeFrom="margin">
            <wp:posOffset>4538980</wp:posOffset>
          </wp:positionH>
          <wp:positionV relativeFrom="margin">
            <wp:posOffset>-276225</wp:posOffset>
          </wp:positionV>
          <wp:extent cx="1576705" cy="386715"/>
          <wp:effectExtent l="0" t="0" r="4445" b="0"/>
          <wp:wrapThrough wrapText="bothSides">
            <wp:wrapPolygon edited="0">
              <wp:start x="2088" y="0"/>
              <wp:lineTo x="0" y="4256"/>
              <wp:lineTo x="0" y="18089"/>
              <wp:lineTo x="3654" y="18089"/>
              <wp:lineTo x="21400" y="15961"/>
              <wp:lineTo x="21400" y="1064"/>
              <wp:lineTo x="4176" y="0"/>
              <wp:lineTo x="2088" y="0"/>
            </wp:wrapPolygon>
          </wp:wrapThrough>
          <wp:docPr id="8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com_glava.jpg"/>
                  <pic:cNvPicPr/>
                </pic:nvPicPr>
                <pic:blipFill rotWithShape="1">
                  <a:blip r:embed="rId1"/>
                  <a:srcRect b="80944"/>
                  <a:stretch/>
                </pic:blipFill>
                <pic:spPr bwMode="auto">
                  <a:xfrm>
                    <a:off x="0" y="0"/>
                    <a:ext cx="157670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1978">
      <w:tab/>
    </w:r>
  </w:p>
  <w:p w14:paraId="4AF42B22" w14:textId="100126C7" w:rsidR="003F22F1" w:rsidRPr="00640FB9" w:rsidRDefault="003F22F1" w:rsidP="00C21978">
    <w:pPr>
      <w:pStyle w:val="Header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397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1" w15:restartNumberingAfterBreak="0">
    <w:nsid w:val="514D2F8C"/>
    <w:multiLevelType w:val="hybridMultilevel"/>
    <w:tmpl w:val="B1545E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251EFF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3" w15:restartNumberingAfterBreak="0">
    <w:nsid w:val="5F921F2D"/>
    <w:multiLevelType w:val="hybridMultilevel"/>
    <w:tmpl w:val="66124E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Ayb2T4Mf3bXKAj6cZGtQ/rGrlJkwOySg9K4syXs0SQdDXBhyamKXM0jIAMd7vFoqaumZ31kOB0wrPd6UrpbWQ==" w:salt="q124XE6y9YOgwV1U/e2/X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6"/>
    <w:rsid w:val="00002C31"/>
    <w:rsid w:val="000113CE"/>
    <w:rsid w:val="000459C9"/>
    <w:rsid w:val="00050D25"/>
    <w:rsid w:val="00053442"/>
    <w:rsid w:val="00081931"/>
    <w:rsid w:val="000F2C86"/>
    <w:rsid w:val="00171074"/>
    <w:rsid w:val="00190747"/>
    <w:rsid w:val="001A4297"/>
    <w:rsid w:val="001E4D4A"/>
    <w:rsid w:val="00203F15"/>
    <w:rsid w:val="00240443"/>
    <w:rsid w:val="00265F00"/>
    <w:rsid w:val="002816F5"/>
    <w:rsid w:val="00294D0F"/>
    <w:rsid w:val="002A1C84"/>
    <w:rsid w:val="002C096C"/>
    <w:rsid w:val="003545C1"/>
    <w:rsid w:val="00355296"/>
    <w:rsid w:val="003652F0"/>
    <w:rsid w:val="00377E9F"/>
    <w:rsid w:val="003874E2"/>
    <w:rsid w:val="003A0FF1"/>
    <w:rsid w:val="003F22F1"/>
    <w:rsid w:val="00403DAC"/>
    <w:rsid w:val="0041180E"/>
    <w:rsid w:val="004263D0"/>
    <w:rsid w:val="004A5836"/>
    <w:rsid w:val="004D15CD"/>
    <w:rsid w:val="004D3107"/>
    <w:rsid w:val="004F1074"/>
    <w:rsid w:val="00555A1B"/>
    <w:rsid w:val="00564351"/>
    <w:rsid w:val="00592A66"/>
    <w:rsid w:val="00613B03"/>
    <w:rsid w:val="006212E6"/>
    <w:rsid w:val="00640FB9"/>
    <w:rsid w:val="006430BB"/>
    <w:rsid w:val="00643AE8"/>
    <w:rsid w:val="00654C19"/>
    <w:rsid w:val="006972F3"/>
    <w:rsid w:val="006A360D"/>
    <w:rsid w:val="006C388A"/>
    <w:rsid w:val="006D6AB4"/>
    <w:rsid w:val="00700071"/>
    <w:rsid w:val="00707008"/>
    <w:rsid w:val="007636F2"/>
    <w:rsid w:val="00790A5F"/>
    <w:rsid w:val="007E6F2B"/>
    <w:rsid w:val="00817FCC"/>
    <w:rsid w:val="00825CC5"/>
    <w:rsid w:val="008631E0"/>
    <w:rsid w:val="0088180F"/>
    <w:rsid w:val="008C0B05"/>
    <w:rsid w:val="008C265D"/>
    <w:rsid w:val="008D5E41"/>
    <w:rsid w:val="008D7AC6"/>
    <w:rsid w:val="0090073E"/>
    <w:rsid w:val="00920FCC"/>
    <w:rsid w:val="009421F6"/>
    <w:rsid w:val="0096630C"/>
    <w:rsid w:val="009E0B78"/>
    <w:rsid w:val="009E11AE"/>
    <w:rsid w:val="009E49A4"/>
    <w:rsid w:val="009E605B"/>
    <w:rsid w:val="009F460D"/>
    <w:rsid w:val="00A61A71"/>
    <w:rsid w:val="00A73E17"/>
    <w:rsid w:val="00A97666"/>
    <w:rsid w:val="00B265F6"/>
    <w:rsid w:val="00B324AC"/>
    <w:rsid w:val="00B9210B"/>
    <w:rsid w:val="00B9788E"/>
    <w:rsid w:val="00BD4C49"/>
    <w:rsid w:val="00BD6E21"/>
    <w:rsid w:val="00C209CB"/>
    <w:rsid w:val="00C21978"/>
    <w:rsid w:val="00C50FE4"/>
    <w:rsid w:val="00C516FC"/>
    <w:rsid w:val="00C60C79"/>
    <w:rsid w:val="00CA23EA"/>
    <w:rsid w:val="00CE254F"/>
    <w:rsid w:val="00CE785D"/>
    <w:rsid w:val="00CF7FB3"/>
    <w:rsid w:val="00D15098"/>
    <w:rsid w:val="00D50973"/>
    <w:rsid w:val="00D51610"/>
    <w:rsid w:val="00D76BAF"/>
    <w:rsid w:val="00DC24D3"/>
    <w:rsid w:val="00DD0EE3"/>
    <w:rsid w:val="00DE5D82"/>
    <w:rsid w:val="00DF4D89"/>
    <w:rsid w:val="00E06259"/>
    <w:rsid w:val="00E06BE0"/>
    <w:rsid w:val="00E466D5"/>
    <w:rsid w:val="00EB2E90"/>
    <w:rsid w:val="00F20DDD"/>
    <w:rsid w:val="00F333C4"/>
    <w:rsid w:val="00F60FFA"/>
    <w:rsid w:val="00F66D7A"/>
    <w:rsid w:val="00F85B13"/>
    <w:rsid w:val="00F94D41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E57F5"/>
  <w15:docId w15:val="{88562E8B-2C01-4DA8-93B3-72F63D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="Open Sans Light"/>
        <w:sz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96"/>
  </w:style>
  <w:style w:type="paragraph" w:styleId="Heading1">
    <w:name w:val="heading 1"/>
    <w:basedOn w:val="Normal"/>
    <w:next w:val="Normal"/>
    <w:link w:val="Heading1Char"/>
    <w:uiPriority w:val="9"/>
    <w:qFormat/>
    <w:rsid w:val="00790A5F"/>
    <w:pPr>
      <w:outlineLvl w:val="0"/>
    </w:pPr>
    <w:rPr>
      <w:color w:val="00397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5F"/>
    <w:pPr>
      <w:keepNext/>
      <w:keepLines/>
      <w:outlineLvl w:val="1"/>
    </w:pPr>
    <w:rPr>
      <w:rFonts w:ascii="Open Sans" w:eastAsiaTheme="majorEastAsia" w:hAnsi="Open Sans" w:cs="Open Sans"/>
      <w:color w:val="00397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A"/>
  </w:style>
  <w:style w:type="paragraph" w:styleId="Footer">
    <w:name w:val="footer"/>
    <w:basedOn w:val="Normal"/>
    <w:link w:val="FooterChar"/>
    <w:uiPriority w:val="99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A"/>
  </w:style>
  <w:style w:type="paragraph" w:customStyle="1" w:styleId="glavatekst">
    <w:name w:val="glava tekst"/>
    <w:basedOn w:val="Header"/>
    <w:link w:val="glavatekstZnak"/>
    <w:qFormat/>
    <w:rsid w:val="00002C31"/>
    <w:pPr>
      <w:tabs>
        <w:tab w:val="clear" w:pos="4536"/>
        <w:tab w:val="clear" w:pos="9072"/>
        <w:tab w:val="left" w:pos="851"/>
        <w:tab w:val="center" w:pos="4820"/>
        <w:tab w:val="right" w:pos="9638"/>
      </w:tabs>
      <w:spacing w:after="60"/>
    </w:pPr>
    <w:rPr>
      <w:noProof/>
      <w:color w:val="003974"/>
      <w:sz w:val="16"/>
      <w:szCs w:val="16"/>
      <w:lang w:eastAsia="sl-SI"/>
    </w:rPr>
  </w:style>
  <w:style w:type="character" w:customStyle="1" w:styleId="glavatekstZnak">
    <w:name w:val="glava tekst Znak"/>
    <w:basedOn w:val="HeaderChar"/>
    <w:link w:val="glavatekst"/>
    <w:rsid w:val="00002C31"/>
    <w:rPr>
      <w:rFonts w:ascii="Open Sans Light" w:hAnsi="Open Sans Light" w:cs="Open Sans Light"/>
      <w:noProof/>
      <w:color w:val="003974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90A5F"/>
    <w:rPr>
      <w:color w:val="003974" w:themeColor="text2"/>
      <w:sz w:val="40"/>
      <w:szCs w:val="40"/>
    </w:rPr>
  </w:style>
  <w:style w:type="paragraph" w:customStyle="1" w:styleId="naslovnicanaslov">
    <w:name w:val="naslovnica naslov"/>
    <w:basedOn w:val="Normal"/>
    <w:link w:val="naslovnicanaslovZnak"/>
    <w:qFormat/>
    <w:rsid w:val="00265F00"/>
    <w:pPr>
      <w:spacing w:after="0" w:line="216" w:lineRule="auto"/>
    </w:pPr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aslovnicapodnaslov">
    <w:name w:val="naslovnica podnaslov"/>
    <w:basedOn w:val="Normal"/>
    <w:link w:val="naslovnicapodnaslovZnak"/>
    <w:qFormat/>
    <w:rsid w:val="00265F00"/>
    <w:pPr>
      <w:spacing w:after="0"/>
    </w:pPr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naslovnicanaslovZnak">
    <w:name w:val="naslovnica naslov Znak"/>
    <w:basedOn w:val="DefaultParagraphFont"/>
    <w:link w:val="naslovnicanaslov"/>
    <w:rsid w:val="00265F00"/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ogatekst">
    <w:name w:val="noga tekst"/>
    <w:basedOn w:val="Footer"/>
    <w:link w:val="nogatekstZnak"/>
    <w:qFormat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naslovnicapodnaslovZnak">
    <w:name w:val="naslovnica podnaslov Znak"/>
    <w:basedOn w:val="DefaultParagraphFont"/>
    <w:link w:val="naslovnicapodnaslov"/>
    <w:rsid w:val="00265F00"/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5F"/>
    <w:rPr>
      <w:rFonts w:ascii="Open Sans" w:eastAsiaTheme="majorEastAsia" w:hAnsi="Open Sans" w:cs="Open Sans"/>
      <w:color w:val="003974" w:themeColor="text2"/>
      <w:sz w:val="28"/>
      <w:szCs w:val="26"/>
    </w:rPr>
  </w:style>
  <w:style w:type="character" w:customStyle="1" w:styleId="nogatekstZnak">
    <w:name w:val="noga tekst Znak"/>
    <w:basedOn w:val="FooterChar"/>
    <w:link w:val="nogatekst"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90A5F"/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styleId="Hyperlink">
    <w:name w:val="Hyperlink"/>
    <w:basedOn w:val="DefaultParagraphFont"/>
    <w:unhideWhenUsed/>
    <w:rsid w:val="00F20DDD"/>
    <w:rPr>
      <w:color w:val="003974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DDD"/>
    <w:pPr>
      <w:spacing w:after="100"/>
    </w:pPr>
    <w:rPr>
      <w:color w:val="003974"/>
      <w:sz w:val="40"/>
    </w:rPr>
  </w:style>
  <w:style w:type="paragraph" w:styleId="TOC2">
    <w:name w:val="toc 2"/>
    <w:basedOn w:val="Normal"/>
    <w:next w:val="Normal"/>
    <w:autoRedefine/>
    <w:uiPriority w:val="39"/>
    <w:unhideWhenUsed/>
    <w:rsid w:val="003874E2"/>
    <w:pPr>
      <w:spacing w:after="100"/>
      <w:ind w:left="200"/>
    </w:pPr>
    <w:rPr>
      <w:color w:val="00397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874E2"/>
    <w:pPr>
      <w:spacing w:after="100"/>
      <w:ind w:left="400"/>
    </w:pPr>
    <w:rPr>
      <w:color w:val="003972"/>
    </w:rPr>
  </w:style>
  <w:style w:type="table" w:styleId="TableGrid">
    <w:name w:val="Table Grid"/>
    <w:basedOn w:val="TableNormal"/>
    <w:uiPriority w:val="39"/>
    <w:rsid w:val="00F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0DDD"/>
    <w:pPr>
      <w:spacing w:line="240" w:lineRule="auto"/>
    </w:pPr>
    <w:rPr>
      <w:rFonts w:ascii="Open Sans" w:hAnsi="Open Sans"/>
      <w:b/>
      <w:iCs/>
      <w:color w:val="003974"/>
      <w:szCs w:val="18"/>
    </w:rPr>
  </w:style>
  <w:style w:type="table" w:customStyle="1" w:styleId="tabelahalcom">
    <w:name w:val="tabela halcom"/>
    <w:basedOn w:val="TableNormal"/>
    <w:uiPriority w:val="99"/>
    <w:rsid w:val="00790A5F"/>
    <w:pPr>
      <w:spacing w:after="0" w:line="240" w:lineRule="auto"/>
      <w:contextualSpacing/>
      <w:jc w:val="center"/>
    </w:pPr>
    <w:rPr>
      <w:rFonts w:ascii="Open Sans" w:hAnsi="Open Sans"/>
      <w:color w:val="8A8C8E"/>
      <w:sz w:val="16"/>
    </w:rPr>
    <w:tblPr>
      <w:tblStyleRowBandSize w:val="1"/>
      <w:tblBorders>
        <w:top w:val="single" w:sz="4" w:space="0" w:color="003974"/>
        <w:left w:val="single" w:sz="4" w:space="0" w:color="003974"/>
        <w:bottom w:val="single" w:sz="4" w:space="0" w:color="003974"/>
        <w:right w:val="single" w:sz="4" w:space="0" w:color="003974"/>
        <w:insideH w:val="single" w:sz="4" w:space="0" w:color="003974"/>
        <w:insideV w:val="single" w:sz="4" w:space="0" w:color="003974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jc w:val="center"/>
      </w:pPr>
      <w:rPr>
        <w:rFonts w:ascii="Open Sans Semibold" w:hAnsi="Open Sans Semibold"/>
        <w:color w:val="FFFFFF" w:themeColor="background1"/>
        <w:sz w:val="16"/>
      </w:rPr>
      <w:tblPr/>
      <w:tcPr>
        <w:shd w:val="clear" w:color="auto" w:fill="003974" w:themeFill="text2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Open Sans Light" w:hAnsi="Open Sans Light"/>
        <w:color w:val="003974" w:themeColor="text2"/>
        <w:sz w:val="16"/>
      </w:rPr>
    </w:tblStylePr>
  </w:style>
  <w:style w:type="paragraph" w:styleId="NoSpacing">
    <w:name w:val="No Spacing"/>
    <w:uiPriority w:val="1"/>
    <w:qFormat/>
    <w:rsid w:val="008C2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8E"/>
    <w:pPr>
      <w:spacing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8E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B9788E"/>
    <w:rPr>
      <w:vertAlign w:val="superscript"/>
    </w:rPr>
  </w:style>
  <w:style w:type="paragraph" w:styleId="Title">
    <w:name w:val="Title"/>
    <w:next w:val="Subtitle"/>
    <w:link w:val="TitleChar"/>
    <w:autoRedefine/>
    <w:uiPriority w:val="10"/>
    <w:qFormat/>
    <w:rsid w:val="003545C1"/>
    <w:pPr>
      <w:suppressAutoHyphens/>
      <w:spacing w:after="140" w:line="700" w:lineRule="exact"/>
      <w:jc w:val="left"/>
    </w:pPr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45C1"/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1260" w:line="280" w:lineRule="atLeast"/>
      <w:ind w:left="1418" w:right="1428"/>
      <w:contextualSpacing/>
      <w:jc w:val="center"/>
      <w:textAlignment w:val="center"/>
      <w:outlineLvl w:val="1"/>
    </w:pPr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F2C86"/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280" w:line="280" w:lineRule="atLeast"/>
      <w:ind w:left="720"/>
      <w:contextualSpacing/>
      <w:jc w:val="left"/>
      <w:textAlignment w:val="center"/>
    </w:pPr>
    <w:rPr>
      <w:rFonts w:ascii="Arial" w:eastAsia="MS Mincho" w:hAnsi="Arial" w:cs="ArialMT"/>
      <w:color w:val="000000"/>
      <w:sz w:val="20"/>
      <w:lang w:val="en-GB" w:eastAsia="ja-JP"/>
    </w:rPr>
  </w:style>
  <w:style w:type="paragraph" w:customStyle="1" w:styleId="tevilke">
    <w:name w:val="Številke"/>
    <w:basedOn w:val="Normal"/>
    <w:rsid w:val="000F2C86"/>
    <w:pPr>
      <w:tabs>
        <w:tab w:val="left" w:pos="6379"/>
        <w:tab w:val="left" w:pos="6946"/>
        <w:tab w:val="right" w:pos="9072"/>
      </w:tabs>
      <w:spacing w:after="60" w:line="240" w:lineRule="auto"/>
      <w:jc w:val="left"/>
    </w:pPr>
    <w:rPr>
      <w:rFonts w:ascii="Trebuchet MS" w:eastAsia="Times New Roman" w:hAnsi="Trebuchet M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4AC"/>
    <w:rPr>
      <w:rFonts w:ascii="Courier New" w:eastAsia="Times New Roman" w:hAnsi="Courier New" w:cs="Courier New"/>
      <w:sz w:val="20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DD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pdesk@halco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pdesk@halcom.si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alportal/organizacija/komunikacijski_materiali/Predloge%20%20Word/Word%20predloge%20SLO/Dokument%20Halcom%20SI%202019%20template.dotx" TargetMode="External"/></Relationships>
</file>

<file path=word/theme/theme1.xml><?xml version="1.0" encoding="utf-8"?>
<a:theme xmlns:a="http://schemas.openxmlformats.org/drawingml/2006/main" name="Officeova tema">
  <a:themeElements>
    <a:clrScheme name="Halcom">
      <a:dk1>
        <a:srgbClr val="000000"/>
      </a:dk1>
      <a:lt1>
        <a:srgbClr val="FFFFFF"/>
      </a:lt1>
      <a:dk2>
        <a:srgbClr val="003974"/>
      </a:dk2>
      <a:lt2>
        <a:srgbClr val="808285"/>
      </a:lt2>
      <a:accent1>
        <a:srgbClr val="003770"/>
      </a:accent1>
      <a:accent2>
        <a:srgbClr val="E22E27"/>
      </a:accent2>
      <a:accent3>
        <a:srgbClr val="878787"/>
      </a:accent3>
      <a:accent4>
        <a:srgbClr val="FFC000"/>
      </a:accent4>
      <a:accent5>
        <a:srgbClr val="F8F200"/>
      </a:accent5>
      <a:accent6>
        <a:srgbClr val="0099FF"/>
      </a:accent6>
      <a:hlink>
        <a:srgbClr val="003974"/>
      </a:hlink>
      <a:folHlink>
        <a:srgbClr val="808285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64F619FF674190EBC98193D10F23" ma:contentTypeVersion="2" ma:contentTypeDescription="Create a new document." ma:contentTypeScope="" ma:versionID="84a003178ffcc39dfe6224aa96aca788">
  <xsd:schema xmlns:xsd="http://www.w3.org/2001/XMLSchema" xmlns:xs="http://www.w3.org/2001/XMLSchema" xmlns:p="http://schemas.microsoft.com/office/2006/metadata/properties" xmlns:ns2="bab658d9-0486-4328-bed8-27021834a3a3" targetNamespace="http://schemas.microsoft.com/office/2006/metadata/properties" ma:root="true" ma:fieldsID="998581486a312ade261e8aed1a88462f" ns2:_="">
    <xsd:import namespace="bab658d9-0486-4328-bed8-27021834a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58d9-0486-4328-bed8-27021834a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b658d9-0486-4328-bed8-27021834a3a3">HALCOM-445998732-11729</_dlc_DocId>
    <_dlc_DocIdUrl xmlns="bab658d9-0486-4328-bed8-27021834a3a3">
      <Url>http://halportal/Sales/_layouts/15/DocIdRedir.aspx?ID=HALCOM-445998732-11729</Url>
      <Description>HALCOM-445998732-11729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1DA3D3-6DC3-4089-8394-F392417A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58d9-0486-4328-bed8-27021834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36DF4-F972-4E3C-8C9C-1E0CD03ED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14847F-A86B-466E-9AE2-8DD23B0F5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05AAC-F6F7-4356-9AF4-600CF10852D8}">
  <ds:schemaRefs>
    <ds:schemaRef ds:uri="http://schemas.microsoft.com/office/2006/metadata/properties"/>
    <ds:schemaRef ds:uri="http://schemas.microsoft.com/office/infopath/2007/PartnerControls"/>
    <ds:schemaRef ds:uri="bab658d9-0486-4328-bed8-27021834a3a3"/>
  </ds:schemaRefs>
</ds:datastoreItem>
</file>

<file path=customXml/itemProps5.xml><?xml version="1.0" encoding="utf-8"?>
<ds:datastoreItem xmlns:ds="http://schemas.openxmlformats.org/officeDocument/2006/customXml" ds:itemID="{E0990204-2967-451B-867F-ABE58155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Dokument%20Halcom%20SI%202019%20template.dotx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Trkman Pavićević</dc:creator>
  <cp:lastModifiedBy>Jan Mivšek</cp:lastModifiedBy>
  <cp:revision>5</cp:revision>
  <dcterms:created xsi:type="dcterms:W3CDTF">2020-08-21T06:48:00Z</dcterms:created>
  <dcterms:modified xsi:type="dcterms:W3CDTF">2020-08-25T10:00:00Z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0x0101004F0F64F619FF674190EBC98193D10F23</vt:lpwstr>
  </property>
  <property fmtid="{D5CDD505-2E9C-101B-9397-08002B2CF9AE}" pid="3" name="_dlc_DocIdItemGuid">
    <vt:lpwstr>51d72824-4859-45f9-ab57-533a7f37b40c</vt:lpwstr>
  </property>
</Properties>
</file>